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82" w:rsidRDefault="00FF6F8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F6F82" w:rsidRDefault="00FF6F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F6F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6F82" w:rsidRDefault="00FF6F82">
            <w:pPr>
              <w:pStyle w:val="ConsPlusNormal"/>
            </w:pPr>
            <w:r>
              <w:t>3 июля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6F82" w:rsidRDefault="00FF6F82">
            <w:pPr>
              <w:pStyle w:val="ConsPlusNormal"/>
              <w:jc w:val="right"/>
            </w:pPr>
            <w:r>
              <w:t>N 170-ФЗ</w:t>
            </w:r>
          </w:p>
        </w:tc>
      </w:tr>
    </w:tbl>
    <w:p w:rsidR="00FF6F82" w:rsidRDefault="00FF6F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Title"/>
        <w:jc w:val="center"/>
      </w:pPr>
      <w:r>
        <w:t>РОССИЙСКАЯ ФЕДЕРАЦИЯ</w:t>
      </w:r>
    </w:p>
    <w:p w:rsidR="00FF6F82" w:rsidRDefault="00FF6F82">
      <w:pPr>
        <w:pStyle w:val="ConsPlusTitle"/>
        <w:jc w:val="center"/>
      </w:pPr>
    </w:p>
    <w:p w:rsidR="00FF6F82" w:rsidRDefault="00FF6F82">
      <w:pPr>
        <w:pStyle w:val="ConsPlusTitle"/>
        <w:jc w:val="center"/>
      </w:pPr>
      <w:r>
        <w:t>ФЕДЕРАЛЬНЫЙ ЗАКОН</w:t>
      </w:r>
    </w:p>
    <w:p w:rsidR="00FF6F82" w:rsidRDefault="00FF6F82">
      <w:pPr>
        <w:pStyle w:val="ConsPlusTitle"/>
        <w:ind w:firstLine="540"/>
        <w:jc w:val="both"/>
      </w:pPr>
    </w:p>
    <w:p w:rsidR="00FF6F82" w:rsidRDefault="00FF6F82">
      <w:pPr>
        <w:pStyle w:val="ConsPlusTitle"/>
        <w:jc w:val="center"/>
      </w:pPr>
      <w:r>
        <w:t>О ВНЕСЕНИИ ИЗМЕНЕНИЙ</w:t>
      </w:r>
    </w:p>
    <w:p w:rsidR="00FF6F82" w:rsidRDefault="00FF6F82">
      <w:pPr>
        <w:pStyle w:val="ConsPlusTitle"/>
        <w:jc w:val="center"/>
      </w:pPr>
      <w:r>
        <w:t>В ФЕДЕРАЛЬНЫЙ ЗАКОН "ОБ ОСНОВАХ ТУРИСТСКОЙ ДЕЯТЕЛЬНОСТИ</w:t>
      </w:r>
    </w:p>
    <w:p w:rsidR="00FF6F82" w:rsidRDefault="00FF6F82">
      <w:pPr>
        <w:pStyle w:val="ConsPlusTitle"/>
        <w:jc w:val="center"/>
      </w:pPr>
      <w:r>
        <w:t>В РОССИЙСКОЙ ФЕДЕРАЦИИ" И ФЕДЕРАЛЬНЫЙ ЗАКОН "О СВОБОДЕ</w:t>
      </w:r>
    </w:p>
    <w:p w:rsidR="00FF6F82" w:rsidRDefault="00FF6F82">
      <w:pPr>
        <w:pStyle w:val="ConsPlusTitle"/>
        <w:jc w:val="center"/>
      </w:pPr>
      <w:r>
        <w:t>СОВЕСТИ И О РЕЛИГИОЗНЫХ ОБЪЕДИНЕНИЯХ"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jc w:val="right"/>
      </w:pPr>
      <w:proofErr w:type="gramStart"/>
      <w:r>
        <w:t>Принят</w:t>
      </w:r>
      <w:proofErr w:type="gramEnd"/>
    </w:p>
    <w:p w:rsidR="00FF6F82" w:rsidRDefault="00FF6F82">
      <w:pPr>
        <w:pStyle w:val="ConsPlusNormal"/>
        <w:jc w:val="right"/>
      </w:pPr>
      <w:r>
        <w:t>Государственной Думой</w:t>
      </w:r>
    </w:p>
    <w:p w:rsidR="00FF6F82" w:rsidRDefault="00FF6F82">
      <w:pPr>
        <w:pStyle w:val="ConsPlusNormal"/>
        <w:jc w:val="right"/>
      </w:pPr>
      <w:r>
        <w:t>18 июня 2019 года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jc w:val="right"/>
      </w:pPr>
      <w:r>
        <w:t>Одобрен</w:t>
      </w:r>
    </w:p>
    <w:p w:rsidR="00FF6F82" w:rsidRDefault="00FF6F82">
      <w:pPr>
        <w:pStyle w:val="ConsPlusNormal"/>
        <w:jc w:val="right"/>
      </w:pPr>
      <w:r>
        <w:t>Советом Федерации</w:t>
      </w:r>
    </w:p>
    <w:p w:rsidR="00FF6F82" w:rsidRDefault="00FF6F82">
      <w:pPr>
        <w:pStyle w:val="ConsPlusNormal"/>
        <w:jc w:val="right"/>
      </w:pPr>
      <w:r>
        <w:t>26 июня 2019 года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Title"/>
        <w:ind w:firstLine="540"/>
        <w:jc w:val="both"/>
        <w:outlineLvl w:val="0"/>
      </w:pPr>
      <w:r>
        <w:t>Статья 1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24 ноября 1996 года N 132-ФЗ "Об основах туристской деятельности в Российской Федерации" (Собрание законодательства Российской Федерации, 1996, N 49, ст. 5491; 2003, N 2, ст. 167; 2007, N 7, ст. 833; 2010, N 32, ст. 4298; 2012, N 19, ст. 2281; 2015, N 27, ст. 3946;</w:t>
      </w:r>
      <w:proofErr w:type="gramEnd"/>
      <w:r>
        <w:t xml:space="preserve"> </w:t>
      </w:r>
      <w:proofErr w:type="gramStart"/>
      <w:r>
        <w:t>2016, N 10, ст. 1323; 2017, N 1, ст. 6; 2018, N 7, ст. 976; N 17, ст. 2420; N 24, ст. 3416) следующие изменения:</w:t>
      </w:r>
      <w:proofErr w:type="gramEnd"/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статье 1</w:t>
        </w:r>
      </w:hyperlink>
      <w:r>
        <w:t>: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абзаце втором</w:t>
        </w:r>
      </w:hyperlink>
      <w:r>
        <w:t xml:space="preserve"> слово ", </w:t>
      </w:r>
      <w:proofErr w:type="gramStart"/>
      <w:r>
        <w:t>религиозных</w:t>
      </w:r>
      <w:proofErr w:type="gramEnd"/>
      <w:r>
        <w:t>" исключить;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б) в </w:t>
      </w:r>
      <w:hyperlink r:id="rId8" w:history="1">
        <w:r>
          <w:rPr>
            <w:color w:val="0000FF"/>
          </w:rPr>
          <w:t>абзаце десятом</w:t>
        </w:r>
      </w:hyperlink>
      <w:r>
        <w:t xml:space="preserve"> слово ", </w:t>
      </w:r>
      <w:proofErr w:type="gramStart"/>
      <w:r>
        <w:t>религиозных</w:t>
      </w:r>
      <w:proofErr w:type="gramEnd"/>
      <w:r>
        <w:t>" исключить;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статью 2</w:t>
        </w:r>
      </w:hyperlink>
      <w:r>
        <w:t xml:space="preserve"> дополнить частью пятой следующего содержания: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"Действие настоящего Федерального закона не распространяется на паломническую деятельность, осуществляемую религиозными организациями, и на совершение и организацию паломниками собственных паломнических поездок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26 сентября 1997 года N 125-ФЗ "О свободе совести и о религиозных объединениях"</w:t>
      </w:r>
      <w:proofErr w:type="gramStart"/>
      <w:r>
        <w:t>."</w:t>
      </w:r>
      <w:proofErr w:type="gramEnd"/>
      <w:r>
        <w:t>;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статью 10</w:t>
        </w:r>
      </w:hyperlink>
      <w:r>
        <w:t xml:space="preserve"> дополнить частями двенадцатой - четырнадцатой следующего содержания: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"В случае, если туристский маршрут предусматривает </w:t>
      </w:r>
      <w:proofErr w:type="gramStart"/>
      <w:r>
        <w:t>посещение</w:t>
      </w:r>
      <w:proofErr w:type="gramEnd"/>
      <w:r>
        <w:t xml:space="preserve"> туристом объектов показа, включая места религиозного почитания (паломничества), принадлежащих на праве собственности или ином имущественном праве религиозной организации, туроператор соблюдает порядок совершения богослужений, других религиозных обрядов и церемоний и обеспечивает соблюдение представителем туроператора и туристами указанного порядка,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Религиозная организация и (или) организация, созданная религиозной организацией, вправе заключить с туроператором соглашение, определяющее условия организации посещения </w:t>
      </w:r>
      <w:r>
        <w:lastRenderedPageBreak/>
        <w:t>туристами объектов показа, принадлежащих на праве собственности или ином имущественном праве религиозной организации, включая условия размещения (проживания), питания туристов на территории религиозной организации с учетом требований, предусмотренных внутренними установлениями религиозной организации.</w:t>
      </w:r>
    </w:p>
    <w:p w:rsidR="00FF6F82" w:rsidRDefault="00FF6F82">
      <w:pPr>
        <w:pStyle w:val="ConsPlusNormal"/>
        <w:spacing w:before="220"/>
        <w:ind w:firstLine="540"/>
        <w:jc w:val="both"/>
      </w:pPr>
      <w:proofErr w:type="gramStart"/>
      <w:r>
        <w:t>Услуги на объектах показа, принадлежащих на праве собственности или ином имущественном праве религиозной организации, оказывают экскурсоводы (гиды) или гиды-переводчики религиозной организации и (или) организации, созданной религиозной организацией, если иное не предусмотрено соглашением между религиозной организацией, организацией, созданной религиозной организацией, и туроператором.".</w:t>
      </w:r>
      <w:proofErr w:type="gramEnd"/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Title"/>
        <w:ind w:firstLine="540"/>
        <w:jc w:val="both"/>
        <w:outlineLvl w:val="0"/>
      </w:pPr>
      <w:r>
        <w:t>Статья 2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ind w:firstLine="540"/>
        <w:jc w:val="both"/>
      </w:pPr>
      <w:proofErr w:type="gramStart"/>
      <w:r>
        <w:t xml:space="preserve">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26 сентября 1997 года N 125-ФЗ "О свободе совести и о религиозных объединениях" (Собрание законодательства Российской Федерации, 1997, N 39, ст. 4465; 2006, N 29, ст. 3122; 2008, N 9, ст. 813; 2010, N 49, ст. 6424; 2013, N 23, ст. 2877; N 27, ст. 3477; 2014, N 43, ст. 5800;</w:t>
      </w:r>
      <w:proofErr w:type="gramEnd"/>
      <w:r>
        <w:t xml:space="preserve"> </w:t>
      </w:r>
      <w:proofErr w:type="gramStart"/>
      <w:r>
        <w:t>2015, N 17, ст. 2478; 2016, N 14, ст. 1906; N 28, ст. 4558; 2018, N 7, ст. 975; 2019, N 18, ст. 2209) дополнить статьей 17.1 следующего содержания:</w:t>
      </w:r>
      <w:proofErr w:type="gramEnd"/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ind w:firstLine="540"/>
        <w:jc w:val="both"/>
      </w:pPr>
      <w:r>
        <w:t>"Статья 17.1. Паломническая деятельность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ind w:firstLine="540"/>
        <w:jc w:val="both"/>
      </w:pPr>
      <w:r>
        <w:t>1. Паломник - физическое лицо, совершающее путешествие (поездку) для посещения мест религиозного почитания (паломничества) и объектов религиозного назначения, расположенных на территории Российской Федерации и за ее пределами, в целях участия в религиозных обрядах и церемониях (паломническая поездка).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Паломники вправе совершать и организовывать собственные паломнические поездки непосредственно, а также через религиозные организации или организации, созданные религиозными организациями, осуществляющие паломническую деятельность.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Участие паломников в богослужениях, иных религиозных обрядах и церемониях в местах религиозного почитания (паломничества) осуществляется согласно внутренним установлениям религиозных организаций.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2. Путешествие (поездка), совершаемое в целях отдыха и развлечений, осуществления деятельности, связанной с получением дохода от источников в месте временного пребывания, в иных целях, не указанных в пункте 1 настоящей статьи, не может быть признано паломнической поездкой.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3. Паломнической деятельностью признается деятельность религиозных организаций: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по организации паломнических поездок;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по установлению, поддержанию и развитию международных связей и контактов в целях организации паломнических поездок.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4. Деятельность религиозных организаций по организации паломнических поездок включает в себя организацию размещения (проживания) паломников, питания паломников с учетом требований, предусмотренных внутренними установлениями религиозных организаций, транспортного обслуживания паломников, сопровождения паломников, включая услуги экскурсоводов (гидов), гидов-переводчиков, инструкторов-проводников, а также иную деятельность по организации паломнических поездок.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 xml:space="preserve">5. Религиозные организации имеют исключительное право осуществлять паломническую деятельность непосредственно или путем создания организаций, основной целью деятельности </w:t>
      </w:r>
      <w:r>
        <w:lastRenderedPageBreak/>
        <w:t>которых является осуществление паломнической деятельности.</w:t>
      </w:r>
    </w:p>
    <w:p w:rsidR="00FF6F82" w:rsidRDefault="00FF6F82">
      <w:pPr>
        <w:pStyle w:val="ConsPlusNormal"/>
        <w:spacing w:before="220"/>
        <w:ind w:firstLine="540"/>
        <w:jc w:val="both"/>
      </w:pPr>
      <w:r>
        <w:t>Паломническая деятельность может осуществляться религиозными организациями на возмездной и безвозмездной основе, с привлечением или без привлечения юридических лиц и индивидуальных предпринимателей, имеющих право на осуществление туроператорской деятельности и (или) турагентской деятельности</w:t>
      </w:r>
      <w:proofErr w:type="gramStart"/>
      <w:r>
        <w:t>.".</w:t>
      </w:r>
      <w:proofErr w:type="gramEnd"/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Title"/>
        <w:ind w:firstLine="540"/>
        <w:jc w:val="both"/>
        <w:outlineLvl w:val="0"/>
      </w:pPr>
      <w:r>
        <w:t>Статья 3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ind w:firstLine="540"/>
        <w:jc w:val="both"/>
      </w:pPr>
      <w:r>
        <w:t>Настоящий Федеральный закон вступает в силу по истечении ста двадцати дней после дня его официального опубликования.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jc w:val="right"/>
      </w:pPr>
      <w:r>
        <w:t>Президент</w:t>
      </w:r>
    </w:p>
    <w:p w:rsidR="00FF6F82" w:rsidRDefault="00FF6F82">
      <w:pPr>
        <w:pStyle w:val="ConsPlusNormal"/>
        <w:jc w:val="right"/>
      </w:pPr>
      <w:r>
        <w:t>Российской Федерации</w:t>
      </w:r>
    </w:p>
    <w:p w:rsidR="00FF6F82" w:rsidRDefault="00FF6F82">
      <w:pPr>
        <w:pStyle w:val="ConsPlusNormal"/>
        <w:jc w:val="right"/>
      </w:pPr>
      <w:r>
        <w:t>В.ПУТИН</w:t>
      </w:r>
    </w:p>
    <w:p w:rsidR="00FF6F82" w:rsidRDefault="00FF6F82">
      <w:pPr>
        <w:pStyle w:val="ConsPlusNormal"/>
      </w:pPr>
      <w:r>
        <w:t>Москва, Кремль</w:t>
      </w:r>
    </w:p>
    <w:p w:rsidR="00FF6F82" w:rsidRDefault="00FF6F82">
      <w:pPr>
        <w:pStyle w:val="ConsPlusNormal"/>
        <w:spacing w:before="220"/>
      </w:pPr>
      <w:r>
        <w:t>3 июля 2019 года</w:t>
      </w:r>
    </w:p>
    <w:p w:rsidR="00FF6F82" w:rsidRDefault="00FF6F82">
      <w:pPr>
        <w:pStyle w:val="ConsPlusNormal"/>
        <w:spacing w:before="220"/>
      </w:pPr>
      <w:r>
        <w:t>N 170-ФЗ</w:t>
      </w: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jc w:val="both"/>
      </w:pPr>
    </w:p>
    <w:p w:rsidR="00FF6F82" w:rsidRDefault="00FF6F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54FB" w:rsidRDefault="006654FB"/>
    <w:sectPr w:rsidR="006654FB" w:rsidSect="00B4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F6F82"/>
    <w:rsid w:val="006654FB"/>
    <w:rsid w:val="00FF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6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F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A0E88831F568E5A501336284CEBF93A4C857240806DA80040A730C03303C39AFB6B02C22E02D5849FE6FE14685DB436415C3AY5z1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6A0E88831F568E5A501336284CEBF93A4C857240806DA80040A730C03303C39AFB6B05CD7107C095C7EAFE0B7654A32A435DY3z2N" TargetMode="External"/><Relationship Id="rId12" Type="http://schemas.openxmlformats.org/officeDocument/2006/relationships/hyperlink" Target="consultantplus://offline/ref=F56A0E88831F568E5A501336284CEBF93A4F847646816DA80040A730C03303C388FB330EC7244884C9D4E9FF14Y7z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6A0E88831F568E5A501336284CEBF93A4C857240806DA80040A730C03303C39AFB6B07CD7107C095C7EAFE0B7654A32A435DY3z2N" TargetMode="External"/><Relationship Id="rId11" Type="http://schemas.openxmlformats.org/officeDocument/2006/relationships/hyperlink" Target="consultantplus://offline/ref=F56A0E88831F568E5A501336284CEBF93A4C857240806DA80040A730C03303C39AFB6B02C6215DD0918EBEF2147743BD215D5E3B59YAzBN" TargetMode="External"/><Relationship Id="rId5" Type="http://schemas.openxmlformats.org/officeDocument/2006/relationships/hyperlink" Target="consultantplus://offline/ref=F56A0E88831F568E5A501336284CEBF93A4C857240806DA80040A730C03303C388FB330EC7244884C9D4E9FF14Y7zFN" TargetMode="External"/><Relationship Id="rId10" Type="http://schemas.openxmlformats.org/officeDocument/2006/relationships/hyperlink" Target="consultantplus://offline/ref=F56A0E88831F568E5A501336284CEBF93A4F847646816DA80040A730C03303C388FB330EC7244884C9D4E9FF14Y7z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6A0E88831F568E5A501336284CEBF93A4C857240806DA80040A730C03303C39AFB6B02C6255687C0C1BFAE512350BC295D5C3246A02DAFY3z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5937</Characters>
  <Application>Microsoft Office Word</Application>
  <DocSecurity>0</DocSecurity>
  <Lines>49</Lines>
  <Paragraphs>13</Paragraphs>
  <ScaleCrop>false</ScaleCrop>
  <Company>Microsoft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2019-09-11T13:51:00Z</dcterms:created>
  <dcterms:modified xsi:type="dcterms:W3CDTF">2019-09-11T13:52:00Z</dcterms:modified>
</cp:coreProperties>
</file>